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9D" w:rsidRDefault="0046209D" w:rsidP="0046209D">
      <w:pPr>
        <w:pStyle w:val="BasicParagraph"/>
        <w:jc w:val="center"/>
        <w:rPr>
          <w:rFonts w:ascii="Arial-BoldMT" w:hAnsi="Arial-BoldMT" w:cs="Arial-BoldMT"/>
          <w:b/>
          <w:bCs/>
          <w:sz w:val="20"/>
          <w:szCs w:val="20"/>
        </w:rPr>
      </w:pPr>
      <w:r>
        <w:rPr>
          <w:rFonts w:ascii="Arial-BoldMT" w:hAnsi="Arial-BoldMT" w:cs="Arial-BoldMT"/>
          <w:b/>
          <w:bCs/>
          <w:sz w:val="20"/>
          <w:szCs w:val="20"/>
        </w:rPr>
        <w:t>SECTION 12483</w:t>
      </w:r>
    </w:p>
    <w:p w:rsidR="0046209D" w:rsidRDefault="0046209D" w:rsidP="0046209D">
      <w:pPr>
        <w:pStyle w:val="BasicParagraph"/>
        <w:jc w:val="center"/>
        <w:rPr>
          <w:rFonts w:ascii="Arial-BoldMT" w:hAnsi="Arial-BoldMT" w:cs="Arial-BoldMT"/>
          <w:b/>
          <w:bCs/>
          <w:sz w:val="20"/>
          <w:szCs w:val="20"/>
        </w:rPr>
      </w:pPr>
      <w:r>
        <w:rPr>
          <w:rFonts w:ascii="Arial-BoldMT" w:hAnsi="Arial-BoldMT" w:cs="Arial-BoldMT"/>
          <w:b/>
          <w:bCs/>
          <w:sz w:val="20"/>
          <w:szCs w:val="20"/>
        </w:rPr>
        <w:t>Entrance Mats - V-wire</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PART 1: General</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1.1 General Requirements</w:t>
      </w:r>
    </w:p>
    <w:p w:rsidR="0046209D" w:rsidRDefault="0046209D" w:rsidP="0046209D">
      <w:pPr>
        <w:pStyle w:val="BasicParagraph"/>
        <w:rPr>
          <w:rFonts w:ascii="ArialMT" w:hAnsi="ArialMT" w:cs="ArialMT"/>
          <w:sz w:val="20"/>
          <w:szCs w:val="20"/>
        </w:rPr>
      </w:pPr>
      <w:r>
        <w:rPr>
          <w:rFonts w:ascii="ArialMT" w:hAnsi="ArialMT" w:cs="ArialMT"/>
          <w:sz w:val="20"/>
          <w:szCs w:val="20"/>
        </w:rPr>
        <w:t xml:space="preserve"> </w:t>
      </w:r>
      <w:r>
        <w:rPr>
          <w:rFonts w:ascii="ArialMT" w:hAnsi="ArialMT" w:cs="ArialMT"/>
          <w:sz w:val="20"/>
          <w:szCs w:val="20"/>
        </w:rPr>
        <w:tab/>
      </w:r>
    </w:p>
    <w:p w:rsidR="0046209D" w:rsidRDefault="0046209D" w:rsidP="0046209D">
      <w:pPr>
        <w:pStyle w:val="BasicParagraph"/>
        <w:ind w:left="720"/>
        <w:rPr>
          <w:rFonts w:ascii="ArialMT" w:hAnsi="ArialMT" w:cs="ArialMT"/>
          <w:sz w:val="20"/>
          <w:szCs w:val="20"/>
        </w:rPr>
      </w:pPr>
      <w:r>
        <w:rPr>
          <w:rFonts w:ascii="ArialMT" w:hAnsi="ArialMT" w:cs="ArialMT"/>
          <w:sz w:val="20"/>
          <w:szCs w:val="20"/>
        </w:rPr>
        <w:t>A. Work of this section, as shown or specified, shall be in accordance with the requirements of the Contract documents.</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1.2 Work Related</w:t>
      </w:r>
    </w:p>
    <w:p w:rsidR="0046209D" w:rsidRDefault="0046209D" w:rsidP="0046209D">
      <w:pPr>
        <w:pStyle w:val="BasicParagraph"/>
        <w:rPr>
          <w:rFonts w:ascii="ArialMT" w:hAnsi="ArialMT" w:cs="ArialMT"/>
          <w:sz w:val="20"/>
          <w:szCs w:val="20"/>
        </w:rPr>
      </w:pPr>
    </w:p>
    <w:p w:rsidR="0046209D" w:rsidRDefault="0046209D" w:rsidP="0046209D">
      <w:pPr>
        <w:pStyle w:val="BasicParagraph"/>
        <w:ind w:left="720"/>
        <w:rPr>
          <w:rFonts w:ascii="ArialMT" w:hAnsi="ArialMT" w:cs="ArialMT"/>
          <w:sz w:val="20"/>
          <w:szCs w:val="20"/>
        </w:rPr>
      </w:pPr>
      <w:r>
        <w:rPr>
          <w:rFonts w:ascii="ArialMT" w:hAnsi="ArialMT" w:cs="ArialMT"/>
          <w:sz w:val="20"/>
          <w:szCs w:val="20"/>
        </w:rPr>
        <w:t xml:space="preserve">A. Work of this section includes labor, materials, equipment, and services necessary to complete the floor mats as shown on the drawings and specified here in.  </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1.3 Related Work</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r>
        <w:rPr>
          <w:rFonts w:ascii="ArialMT" w:hAnsi="ArialMT" w:cs="ArialMT"/>
          <w:sz w:val="20"/>
          <w:szCs w:val="20"/>
        </w:rPr>
        <w:tab/>
        <w:t>A. Concrete Recess - see Structural Drawings</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1.4 References</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r>
        <w:rPr>
          <w:rFonts w:ascii="ArialMT" w:hAnsi="ArialMT" w:cs="ArialMT"/>
          <w:sz w:val="20"/>
          <w:szCs w:val="20"/>
        </w:rPr>
        <w:tab/>
        <w:t>A. American Society for Testing and Materials</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r>
        <w:rPr>
          <w:rFonts w:ascii="ArialMT" w:hAnsi="ArialMT" w:cs="ArialMT"/>
          <w:sz w:val="20"/>
          <w:szCs w:val="20"/>
        </w:rPr>
        <w:tab/>
        <w:t>1. ASTM A-276 Standard Specification for Stainless and Heat Resisting Steel Bars and Shapes.</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r>
        <w:rPr>
          <w:rFonts w:ascii="ArialMT" w:hAnsi="ArialMT" w:cs="ArialMT"/>
          <w:sz w:val="20"/>
          <w:szCs w:val="20"/>
        </w:rPr>
        <w:tab/>
        <w:t xml:space="preserve">2. ASTM B-221-88 Standard Specification for Aluminum-Alloy </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1.5 Submittals</w:t>
      </w:r>
    </w:p>
    <w:p w:rsidR="0046209D" w:rsidRDefault="0046209D" w:rsidP="0046209D">
      <w:pPr>
        <w:pStyle w:val="BasicParagraph"/>
        <w:rPr>
          <w:rFonts w:ascii="Arial-BoldMT" w:hAnsi="Arial-BoldMT" w:cs="Arial-BoldMT"/>
          <w:b/>
          <w:bCs/>
          <w:sz w:val="20"/>
          <w:szCs w:val="20"/>
        </w:rPr>
      </w:pPr>
    </w:p>
    <w:p w:rsidR="0046209D" w:rsidRDefault="0046209D" w:rsidP="0046209D">
      <w:pPr>
        <w:pStyle w:val="BasicParagraph"/>
        <w:ind w:left="720"/>
        <w:rPr>
          <w:rFonts w:ascii="ArialMT" w:hAnsi="ArialMT" w:cs="ArialMT"/>
          <w:sz w:val="20"/>
          <w:szCs w:val="20"/>
        </w:rPr>
      </w:pPr>
      <w:r>
        <w:rPr>
          <w:rFonts w:ascii="ArialMT" w:hAnsi="ArialMT" w:cs="ArialMT"/>
          <w:sz w:val="20"/>
          <w:szCs w:val="20"/>
        </w:rPr>
        <w:t>A. Submit the following in accordance with Contract Documents, with conditions of contract, and Division 1 Specification Section:</w:t>
      </w:r>
    </w:p>
    <w:p w:rsidR="0046209D" w:rsidRDefault="0046209D" w:rsidP="0046209D">
      <w:pPr>
        <w:pStyle w:val="BasicParagraph"/>
        <w:rPr>
          <w:rFonts w:ascii="ArialMT" w:hAnsi="ArialMT" w:cs="ArialMT"/>
          <w:sz w:val="20"/>
          <w:szCs w:val="20"/>
        </w:rPr>
      </w:pPr>
    </w:p>
    <w:p w:rsidR="0046209D" w:rsidRDefault="0046209D" w:rsidP="0046209D">
      <w:pPr>
        <w:pStyle w:val="BasicParagraph"/>
        <w:ind w:left="720"/>
        <w:rPr>
          <w:rFonts w:ascii="ArialMT" w:hAnsi="ArialMT" w:cs="ArialMT"/>
          <w:sz w:val="20"/>
          <w:szCs w:val="20"/>
        </w:rPr>
      </w:pPr>
      <w:r>
        <w:rPr>
          <w:rFonts w:ascii="ArialMT" w:hAnsi="ArialMT" w:cs="ArialMT"/>
          <w:sz w:val="20"/>
          <w:szCs w:val="20"/>
        </w:rPr>
        <w:t>1. Product Data – Manufacturer’s product specifications, installation, and maintenance instruction.</w:t>
      </w:r>
    </w:p>
    <w:p w:rsidR="0046209D" w:rsidRDefault="0046209D" w:rsidP="0046209D">
      <w:pPr>
        <w:pStyle w:val="BasicParagraph"/>
        <w:rPr>
          <w:rFonts w:ascii="ArialMT" w:hAnsi="ArialMT" w:cs="ArialMT"/>
          <w:sz w:val="20"/>
          <w:szCs w:val="20"/>
        </w:rPr>
      </w:pPr>
    </w:p>
    <w:p w:rsidR="0046209D" w:rsidRDefault="0046209D" w:rsidP="0046209D">
      <w:pPr>
        <w:pStyle w:val="BasicParagraph"/>
        <w:ind w:left="720"/>
        <w:rPr>
          <w:rFonts w:ascii="ArialMT" w:hAnsi="ArialMT" w:cs="ArialMT"/>
          <w:sz w:val="20"/>
          <w:szCs w:val="20"/>
        </w:rPr>
      </w:pPr>
      <w:r>
        <w:rPr>
          <w:rFonts w:ascii="ArialMT" w:hAnsi="ArialMT" w:cs="ArialMT"/>
          <w:sz w:val="20"/>
          <w:szCs w:val="20"/>
        </w:rPr>
        <w:t>2. Shop Drawings – Show layout and types of floor grates, including typical installations, details of patterns or designs, anchors and accessories, and field measurements of slab recess to receive floor grating.</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r>
        <w:rPr>
          <w:rFonts w:ascii="ArialMT" w:hAnsi="ArialMT" w:cs="ArialMT"/>
          <w:sz w:val="20"/>
          <w:szCs w:val="20"/>
        </w:rPr>
        <w:tab/>
        <w:t xml:space="preserve">3. Samples – per architect’s request. </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1.6 Quality Assurance</w:t>
      </w:r>
    </w:p>
    <w:p w:rsidR="0046209D" w:rsidRDefault="0046209D" w:rsidP="0046209D">
      <w:pPr>
        <w:pStyle w:val="BasicParagraph"/>
        <w:rPr>
          <w:rFonts w:ascii="ArialMT" w:hAnsi="ArialMT" w:cs="ArialMT"/>
          <w:sz w:val="20"/>
          <w:szCs w:val="20"/>
        </w:rPr>
      </w:pPr>
    </w:p>
    <w:p w:rsidR="0046209D" w:rsidRDefault="0046209D" w:rsidP="0046209D">
      <w:pPr>
        <w:pStyle w:val="BasicParagraph"/>
        <w:numPr>
          <w:ilvl w:val="0"/>
          <w:numId w:val="26"/>
        </w:numPr>
        <w:rPr>
          <w:rFonts w:ascii="ArialMT" w:hAnsi="ArialMT" w:cs="ArialMT"/>
          <w:sz w:val="20"/>
          <w:szCs w:val="20"/>
        </w:rPr>
      </w:pPr>
      <w:r>
        <w:rPr>
          <w:rFonts w:ascii="ArialMT" w:hAnsi="ArialMT" w:cs="ArialMT"/>
          <w:sz w:val="20"/>
          <w:szCs w:val="20"/>
        </w:rPr>
        <w:t>Manufacturer:  Except as otherwise indicated, provide entrance mats and accessories by a single manufacturer for the entire project.</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p>
    <w:p w:rsidR="0046209D" w:rsidRDefault="0046209D" w:rsidP="0046209D">
      <w:pPr>
        <w:pStyle w:val="BasicParagraph"/>
        <w:rPr>
          <w:rFonts w:ascii="Arial-BoldMT" w:hAnsi="Arial-BoldMT" w:cs="Arial-BoldMT"/>
          <w:b/>
          <w:bCs/>
          <w:sz w:val="20"/>
          <w:szCs w:val="20"/>
        </w:rPr>
      </w:pPr>
    </w:p>
    <w:p w:rsidR="0046209D" w:rsidRDefault="0046209D" w:rsidP="0046209D">
      <w:pPr>
        <w:pStyle w:val="BasicParagraph"/>
        <w:rPr>
          <w:rFonts w:ascii="Arial-BoldMT" w:hAnsi="Arial-BoldMT" w:cs="Arial-BoldMT"/>
          <w:b/>
          <w:bCs/>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1.7 Product Handling</w:t>
      </w:r>
    </w:p>
    <w:p w:rsidR="0046209D" w:rsidRDefault="0046209D" w:rsidP="0046209D">
      <w:pPr>
        <w:pStyle w:val="BasicParagraph"/>
        <w:rPr>
          <w:rFonts w:ascii="ArialMT" w:hAnsi="ArialMT" w:cs="ArialMT"/>
          <w:sz w:val="20"/>
          <w:szCs w:val="20"/>
        </w:rPr>
      </w:pPr>
    </w:p>
    <w:p w:rsidR="0046209D" w:rsidRDefault="0046209D" w:rsidP="0046209D">
      <w:pPr>
        <w:pStyle w:val="BasicParagraph"/>
        <w:ind w:left="720"/>
        <w:rPr>
          <w:rFonts w:ascii="ArialMT" w:hAnsi="ArialMT" w:cs="ArialMT"/>
          <w:sz w:val="20"/>
          <w:szCs w:val="20"/>
        </w:rPr>
      </w:pPr>
      <w:r>
        <w:rPr>
          <w:rFonts w:ascii="ArialMT" w:hAnsi="ArialMT" w:cs="ArialMT"/>
          <w:sz w:val="20"/>
          <w:szCs w:val="20"/>
        </w:rPr>
        <w:t>A. Protection: Use all means necessary to protect materials of this section before, during and after installation, and to protect the installed work and materials of all other trades.</w:t>
      </w:r>
    </w:p>
    <w:p w:rsidR="0046209D" w:rsidRDefault="0046209D" w:rsidP="0046209D">
      <w:pPr>
        <w:pStyle w:val="BasicParagraph"/>
        <w:rPr>
          <w:rFonts w:ascii="ArialMT" w:hAnsi="ArialMT" w:cs="ArialMT"/>
          <w:sz w:val="20"/>
          <w:szCs w:val="20"/>
        </w:rPr>
      </w:pPr>
    </w:p>
    <w:p w:rsidR="0046209D" w:rsidRDefault="0046209D" w:rsidP="0046209D">
      <w:pPr>
        <w:pStyle w:val="BasicParagraph"/>
        <w:ind w:left="720"/>
        <w:rPr>
          <w:rFonts w:ascii="ArialMT" w:hAnsi="ArialMT" w:cs="ArialMT"/>
          <w:sz w:val="20"/>
          <w:szCs w:val="20"/>
        </w:rPr>
      </w:pPr>
      <w:r>
        <w:rPr>
          <w:rFonts w:ascii="ArialMT" w:hAnsi="ArialMT" w:cs="ArialMT"/>
          <w:sz w:val="20"/>
          <w:szCs w:val="20"/>
        </w:rPr>
        <w:t>B. Replacements:  In the event of damage, immediately make all repairs and replacements       necessary.</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1.8 Product Conditions</w:t>
      </w:r>
    </w:p>
    <w:p w:rsidR="0046209D" w:rsidRDefault="0046209D" w:rsidP="0046209D">
      <w:pPr>
        <w:pStyle w:val="BasicParagraph"/>
        <w:rPr>
          <w:rFonts w:ascii="ArialMT" w:hAnsi="ArialMT" w:cs="ArialMT"/>
          <w:sz w:val="20"/>
          <w:szCs w:val="20"/>
        </w:rPr>
      </w:pPr>
    </w:p>
    <w:p w:rsidR="0046209D" w:rsidRDefault="0046209D" w:rsidP="0046209D">
      <w:pPr>
        <w:pStyle w:val="BasicParagraph"/>
        <w:ind w:left="720"/>
        <w:rPr>
          <w:rFonts w:ascii="ArialMT" w:hAnsi="ArialMT" w:cs="ArialMT"/>
          <w:sz w:val="20"/>
          <w:szCs w:val="20"/>
        </w:rPr>
      </w:pPr>
      <w:r>
        <w:rPr>
          <w:rFonts w:ascii="ArialMT" w:hAnsi="ArialMT" w:cs="ArialMT"/>
          <w:sz w:val="20"/>
          <w:szCs w:val="20"/>
        </w:rPr>
        <w:t>A. Field Measurements: Check actual block-out openings in floors by accurate field measurements before fabrication of grates; show recorded measurements on final shop drawings. Coordinate fabrication schedule with construction progress to avoid delay of work.</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1.9 Warranty</w:t>
      </w:r>
    </w:p>
    <w:p w:rsidR="0046209D" w:rsidRDefault="0046209D" w:rsidP="0046209D">
      <w:pPr>
        <w:pStyle w:val="BasicParagraph"/>
        <w:rPr>
          <w:rFonts w:ascii="ArialMT" w:hAnsi="ArialMT" w:cs="ArialMT"/>
          <w:sz w:val="20"/>
          <w:szCs w:val="20"/>
        </w:rPr>
      </w:pPr>
    </w:p>
    <w:p w:rsidR="0046209D" w:rsidRDefault="0046209D" w:rsidP="0046209D">
      <w:pPr>
        <w:pStyle w:val="BasicParagraph"/>
        <w:ind w:left="720"/>
        <w:rPr>
          <w:rFonts w:ascii="ArialMT" w:hAnsi="ArialMT" w:cs="ArialMT"/>
          <w:sz w:val="20"/>
          <w:szCs w:val="20"/>
        </w:rPr>
      </w:pPr>
      <w:r>
        <w:rPr>
          <w:rFonts w:ascii="ArialMT" w:hAnsi="ArialMT" w:cs="ArialMT"/>
          <w:sz w:val="20"/>
          <w:szCs w:val="20"/>
        </w:rPr>
        <w:t>A.</w:t>
      </w:r>
      <w:r>
        <w:rPr>
          <w:rFonts w:ascii="ArialMT" w:hAnsi="ArialMT" w:cs="ArialMT"/>
          <w:spacing w:val="-2"/>
          <w:sz w:val="20"/>
          <w:szCs w:val="20"/>
        </w:rPr>
        <w:t xml:space="preserve"> Floor grates shall be fabricated free of defects in materials and workmanship and the manufacturer</w:t>
      </w:r>
      <w:r>
        <w:rPr>
          <w:rFonts w:ascii="ArialMT" w:hAnsi="ArialMT" w:cs="ArialMT"/>
          <w:sz w:val="20"/>
          <w:szCs w:val="20"/>
        </w:rPr>
        <w:t xml:space="preserve"> shall offer. A one year warranty against defects in materials and workmanship.</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PART 2: Products</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2.1 Mat Assembly</w:t>
      </w:r>
    </w:p>
    <w:p w:rsidR="0046209D" w:rsidRDefault="0046209D" w:rsidP="0046209D">
      <w:pPr>
        <w:pStyle w:val="BasicParagraph"/>
        <w:rPr>
          <w:rFonts w:ascii="ArialMT" w:hAnsi="ArialMT" w:cs="ArialMT"/>
          <w:sz w:val="20"/>
          <w:szCs w:val="20"/>
        </w:rPr>
      </w:pPr>
    </w:p>
    <w:p w:rsidR="0046209D" w:rsidRDefault="0046209D" w:rsidP="0046209D">
      <w:pPr>
        <w:pStyle w:val="BasicParagraph"/>
        <w:ind w:left="720"/>
        <w:rPr>
          <w:rFonts w:ascii="ArialMT" w:hAnsi="ArialMT" w:cs="ArialMT"/>
          <w:sz w:val="20"/>
          <w:szCs w:val="20"/>
        </w:rPr>
      </w:pPr>
      <w:r>
        <w:rPr>
          <w:rFonts w:ascii="ArialMT" w:hAnsi="ArialMT" w:cs="ArialMT"/>
          <w:sz w:val="20"/>
          <w:szCs w:val="20"/>
        </w:rPr>
        <w:t xml:space="preserve">A. Furnish and install HSC Wedge Tread Model (HSC100, HSC58, HSC38), Stainless Steel Floor Grate as Manufactured by </w:t>
      </w:r>
      <w:proofErr w:type="spellStart"/>
      <w:r w:rsidR="0033722B">
        <w:rPr>
          <w:rFonts w:ascii="Arial-BoldMT" w:hAnsi="Arial-BoldMT" w:cs="Arial-BoldMT"/>
          <w:b/>
          <w:bCs/>
          <w:sz w:val="20"/>
          <w:szCs w:val="20"/>
        </w:rPr>
        <w:t>Hendrick</w:t>
      </w:r>
      <w:proofErr w:type="spellEnd"/>
      <w:r w:rsidR="0033722B">
        <w:rPr>
          <w:rFonts w:ascii="Arial-BoldMT" w:hAnsi="Arial-BoldMT" w:cs="Arial-BoldMT"/>
          <w:b/>
          <w:bCs/>
          <w:sz w:val="20"/>
          <w:szCs w:val="20"/>
        </w:rPr>
        <w:t xml:space="preserve"> Architectural</w:t>
      </w:r>
      <w:r>
        <w:rPr>
          <w:rFonts w:ascii="ArialMT" w:hAnsi="ArialMT" w:cs="ArialMT"/>
          <w:sz w:val="20"/>
          <w:szCs w:val="20"/>
        </w:rPr>
        <w:t xml:space="preserve">, Carbondale, PA                   </w:t>
      </w:r>
    </w:p>
    <w:p w:rsidR="0046209D" w:rsidRDefault="0033722B" w:rsidP="0046209D">
      <w:pPr>
        <w:pStyle w:val="BasicParagraph"/>
        <w:ind w:left="720"/>
        <w:rPr>
          <w:rFonts w:ascii="ArialMT" w:hAnsi="ArialMT" w:cs="ArialMT"/>
          <w:sz w:val="20"/>
          <w:szCs w:val="20"/>
        </w:rPr>
      </w:pPr>
      <w:r>
        <w:rPr>
          <w:rFonts w:ascii="ArialMT" w:hAnsi="ArialMT" w:cs="ArialMT"/>
          <w:sz w:val="20"/>
          <w:szCs w:val="20"/>
        </w:rPr>
        <w:t xml:space="preserve"> </w:t>
      </w:r>
      <w:proofErr w:type="gramStart"/>
      <w:r>
        <w:rPr>
          <w:rFonts w:ascii="ArialMT" w:hAnsi="ArialMT" w:cs="ArialMT"/>
          <w:sz w:val="20"/>
          <w:szCs w:val="20"/>
        </w:rPr>
        <w:t>email</w:t>
      </w:r>
      <w:proofErr w:type="gramEnd"/>
      <w:r>
        <w:rPr>
          <w:rFonts w:ascii="ArialMT" w:hAnsi="ArialMT" w:cs="ArialMT"/>
          <w:sz w:val="20"/>
          <w:szCs w:val="20"/>
        </w:rPr>
        <w:t>: arch@hendrickcorp</w:t>
      </w:r>
      <w:bookmarkStart w:id="0" w:name="_GoBack"/>
      <w:bookmarkEnd w:id="0"/>
      <w:r w:rsidR="0046209D">
        <w:rPr>
          <w:rFonts w:ascii="ArialMT" w:hAnsi="ArialMT" w:cs="ArialMT"/>
          <w:sz w:val="20"/>
          <w:szCs w:val="20"/>
        </w:rPr>
        <w:t>.com, phone: 877-840-0881, fax: 570-282-1506</w:t>
      </w:r>
    </w:p>
    <w:p w:rsidR="0046209D" w:rsidRDefault="0046209D" w:rsidP="0046209D">
      <w:pPr>
        <w:pStyle w:val="BasicParagraph"/>
        <w:rPr>
          <w:rFonts w:ascii="ArialMT" w:hAnsi="ArialMT" w:cs="ArialMT"/>
          <w:sz w:val="20"/>
          <w:szCs w:val="20"/>
        </w:rPr>
      </w:pPr>
    </w:p>
    <w:p w:rsidR="0046209D" w:rsidRDefault="0046209D" w:rsidP="0046209D">
      <w:pPr>
        <w:pStyle w:val="BasicParagraph"/>
        <w:ind w:left="720"/>
        <w:rPr>
          <w:rFonts w:ascii="ArialMT" w:hAnsi="ArialMT" w:cs="ArialMT"/>
          <w:sz w:val="20"/>
          <w:szCs w:val="20"/>
        </w:rPr>
      </w:pPr>
      <w:r>
        <w:rPr>
          <w:rFonts w:ascii="ArialMT" w:hAnsi="ArialMT" w:cs="ArialMT"/>
          <w:sz w:val="20"/>
          <w:szCs w:val="20"/>
        </w:rPr>
        <w:t xml:space="preserve">B. Tread Material: Type 304 or 316 stainless steel.                                                                (HSC100, HSC58, HSC38) .090 x .150 wire. Standard slot opening shall be .145”.                </w:t>
      </w:r>
    </w:p>
    <w:p w:rsidR="0046209D" w:rsidRDefault="0046209D" w:rsidP="0046209D">
      <w:pPr>
        <w:pStyle w:val="BasicParagraph"/>
        <w:rPr>
          <w:rFonts w:ascii="ArialMT" w:hAnsi="ArialMT" w:cs="ArialMT"/>
          <w:sz w:val="20"/>
          <w:szCs w:val="20"/>
        </w:rPr>
      </w:pPr>
    </w:p>
    <w:p w:rsidR="0046209D" w:rsidRDefault="0046209D" w:rsidP="0046209D">
      <w:pPr>
        <w:pStyle w:val="BasicParagraph"/>
        <w:ind w:left="720"/>
        <w:rPr>
          <w:rFonts w:ascii="ArialMT" w:hAnsi="ArialMT" w:cs="ArialMT"/>
          <w:sz w:val="20"/>
          <w:szCs w:val="20"/>
        </w:rPr>
      </w:pPr>
      <w:r>
        <w:rPr>
          <w:rFonts w:ascii="ArialMT" w:hAnsi="ArialMT" w:cs="ArialMT"/>
          <w:sz w:val="20"/>
          <w:szCs w:val="20"/>
        </w:rPr>
        <w:t>C. Support Rods: Type 304 or 316 Stainless steel                                                                     HSC100: 1” fin supports, spaced 1”o.c.</w:t>
      </w:r>
    </w:p>
    <w:p w:rsidR="0046209D" w:rsidRDefault="0046209D" w:rsidP="0046209D">
      <w:pPr>
        <w:pStyle w:val="BasicParagraph"/>
        <w:rPr>
          <w:rFonts w:ascii="ArialMT" w:hAnsi="ArialMT" w:cs="ArialMT"/>
          <w:sz w:val="20"/>
          <w:szCs w:val="20"/>
        </w:rPr>
      </w:pPr>
      <w:r>
        <w:rPr>
          <w:rFonts w:ascii="ArialMT" w:hAnsi="ArialMT" w:cs="ArialMT"/>
          <w:sz w:val="20"/>
          <w:szCs w:val="20"/>
        </w:rPr>
        <w:tab/>
        <w:t xml:space="preserve">HSC58: .5” fin supports. </w:t>
      </w:r>
      <w:proofErr w:type="gramStart"/>
      <w:r>
        <w:rPr>
          <w:rFonts w:ascii="ArialMT" w:hAnsi="ArialMT" w:cs="ArialMT"/>
          <w:sz w:val="20"/>
          <w:szCs w:val="20"/>
        </w:rPr>
        <w:t>spaced</w:t>
      </w:r>
      <w:proofErr w:type="gramEnd"/>
      <w:r>
        <w:rPr>
          <w:rFonts w:ascii="ArialMT" w:hAnsi="ArialMT" w:cs="ArialMT"/>
          <w:sz w:val="20"/>
          <w:szCs w:val="20"/>
        </w:rPr>
        <w:t xml:space="preserve"> 1” </w:t>
      </w:r>
      <w:proofErr w:type="spellStart"/>
      <w:r>
        <w:rPr>
          <w:rFonts w:ascii="ArialMT" w:hAnsi="ArialMT" w:cs="ArialMT"/>
          <w:sz w:val="20"/>
          <w:szCs w:val="20"/>
        </w:rPr>
        <w:t>o.c</w:t>
      </w:r>
      <w:proofErr w:type="spellEnd"/>
      <w:r>
        <w:rPr>
          <w:rFonts w:ascii="ArialMT" w:hAnsi="ArialMT" w:cs="ArialMT"/>
          <w:sz w:val="20"/>
          <w:szCs w:val="20"/>
        </w:rPr>
        <w:t>.</w:t>
      </w:r>
    </w:p>
    <w:p w:rsidR="0046209D" w:rsidRDefault="0046209D" w:rsidP="0046209D">
      <w:pPr>
        <w:pStyle w:val="BasicParagraph"/>
        <w:rPr>
          <w:rFonts w:ascii="ArialMT" w:hAnsi="ArialMT" w:cs="ArialMT"/>
          <w:sz w:val="20"/>
          <w:szCs w:val="20"/>
        </w:rPr>
      </w:pPr>
      <w:r>
        <w:rPr>
          <w:rFonts w:ascii="ArialMT" w:hAnsi="ArialMT" w:cs="ArialMT"/>
          <w:sz w:val="20"/>
          <w:szCs w:val="20"/>
        </w:rPr>
        <w:tab/>
        <w:t>HSC38: 3x7mm supports, spaced 1”o.c.</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r>
        <w:rPr>
          <w:rFonts w:ascii="ArialMT" w:hAnsi="ArialMT" w:cs="ArialMT"/>
          <w:sz w:val="20"/>
          <w:szCs w:val="20"/>
        </w:rPr>
        <w:tab/>
        <w:t>D. Surface finish will be matte.</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r>
        <w:rPr>
          <w:rFonts w:ascii="ArialMT" w:hAnsi="ArialMT" w:cs="ArialMT"/>
          <w:sz w:val="20"/>
          <w:szCs w:val="20"/>
        </w:rPr>
        <w:tab/>
        <w:t>E. Frames shall be 304 or 316 stainless steel angle (HSC100 &amp; HSC58 only).</w:t>
      </w:r>
    </w:p>
    <w:p w:rsidR="0046209D" w:rsidRDefault="0046209D" w:rsidP="0046209D">
      <w:pPr>
        <w:pStyle w:val="BasicParagraph"/>
        <w:rPr>
          <w:rFonts w:ascii="ArialMT" w:hAnsi="ArialMT" w:cs="ArialMT"/>
          <w:sz w:val="20"/>
          <w:szCs w:val="20"/>
        </w:rPr>
      </w:pPr>
    </w:p>
    <w:p w:rsidR="0046209D" w:rsidRDefault="0046209D" w:rsidP="0046209D">
      <w:pPr>
        <w:pStyle w:val="BasicParagraph"/>
        <w:ind w:left="720"/>
        <w:rPr>
          <w:rFonts w:ascii="ArialMT" w:hAnsi="ArialMT" w:cs="ArialMT"/>
          <w:sz w:val="20"/>
          <w:szCs w:val="20"/>
        </w:rPr>
      </w:pPr>
      <w:r>
        <w:rPr>
          <w:rFonts w:ascii="ArialMT" w:hAnsi="ArialMT" w:cs="ArialMT"/>
          <w:sz w:val="20"/>
          <w:szCs w:val="20"/>
        </w:rPr>
        <w:t>1. Drainage application HSC100 framing shall consist of intermediate supports spaced no greater than 3’ apart. Units shall support a uniform load of 300lbs. per square foot or a specified load.</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r>
        <w:rPr>
          <w:rFonts w:ascii="ArialMT" w:hAnsi="ArialMT" w:cs="ArialMT"/>
          <w:sz w:val="20"/>
          <w:szCs w:val="20"/>
        </w:rPr>
        <w:tab/>
        <w:t>F.  Level bed application HSC100, HSC58 and HSC38 must rest directly on the recessed floor.</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r>
        <w:rPr>
          <w:rFonts w:ascii="ArialMT" w:hAnsi="ArialMT" w:cs="ArialMT"/>
          <w:sz w:val="20"/>
          <w:szCs w:val="20"/>
        </w:rPr>
        <w:tab/>
      </w:r>
    </w:p>
    <w:p w:rsidR="0046209D" w:rsidRDefault="0046209D" w:rsidP="0046209D">
      <w:pPr>
        <w:pStyle w:val="BasicParagraph"/>
        <w:ind w:left="720"/>
        <w:rPr>
          <w:rFonts w:ascii="ArialMT" w:hAnsi="ArialMT" w:cs="ArialMT"/>
          <w:sz w:val="20"/>
          <w:szCs w:val="20"/>
        </w:rPr>
      </w:pPr>
      <w:r>
        <w:rPr>
          <w:rFonts w:ascii="ArialMT" w:hAnsi="ArialMT" w:cs="ArialMT"/>
          <w:sz w:val="20"/>
          <w:szCs w:val="20"/>
        </w:rPr>
        <w:t>G. Hidden locking devices shall be used to prevent warping and rattling. The number of lockdowns to be used shall be in accordance with the manufacturer’s recommendations.</w:t>
      </w:r>
    </w:p>
    <w:p w:rsidR="0046209D" w:rsidRDefault="0046209D" w:rsidP="0046209D">
      <w:pPr>
        <w:pStyle w:val="BasicParagraph"/>
        <w:ind w:left="720"/>
        <w:rPr>
          <w:rFonts w:ascii="ArialMT" w:hAnsi="ArialMT" w:cs="ArialMT"/>
          <w:sz w:val="20"/>
          <w:szCs w:val="20"/>
        </w:rPr>
      </w:pPr>
    </w:p>
    <w:p w:rsidR="0046209D" w:rsidRDefault="0046209D" w:rsidP="0046209D">
      <w:pPr>
        <w:pStyle w:val="BasicParagraph"/>
        <w:ind w:left="720"/>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2.02 Fabrication</w:t>
      </w:r>
    </w:p>
    <w:p w:rsidR="0046209D" w:rsidRDefault="0046209D" w:rsidP="0046209D">
      <w:pPr>
        <w:pStyle w:val="BasicParagraph"/>
        <w:rPr>
          <w:rFonts w:ascii="ArialMT" w:hAnsi="ArialMT" w:cs="ArialMT"/>
          <w:sz w:val="20"/>
          <w:szCs w:val="20"/>
        </w:rPr>
      </w:pPr>
    </w:p>
    <w:p w:rsidR="0046209D" w:rsidRDefault="0046209D" w:rsidP="0046209D">
      <w:pPr>
        <w:pStyle w:val="BasicParagraph"/>
        <w:ind w:left="720"/>
        <w:rPr>
          <w:rFonts w:ascii="ArialMT" w:hAnsi="ArialMT" w:cs="ArialMT"/>
          <w:sz w:val="20"/>
          <w:szCs w:val="20"/>
        </w:rPr>
      </w:pPr>
      <w:r>
        <w:rPr>
          <w:rFonts w:ascii="ArialMT" w:hAnsi="ArialMT" w:cs="ArialMT"/>
          <w:sz w:val="20"/>
          <w:szCs w:val="20"/>
        </w:rPr>
        <w:t>A. Shop to fabricate floor grates to greatest extent possible in sizes shown. Where not otherwise shown, provide single unit for each grate installation, but do not exceed manufacturer’s        maximum size recommendation for units intended for removal and cleaning. Where possible, contractor must verify field measurements sizes before shop fabrication.</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PART 3: Execution</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3.1 Examination</w:t>
      </w:r>
    </w:p>
    <w:p w:rsidR="0046209D" w:rsidRDefault="0046209D" w:rsidP="0046209D">
      <w:pPr>
        <w:pStyle w:val="BasicParagraph"/>
        <w:rPr>
          <w:rFonts w:ascii="ArialMT" w:hAnsi="ArialMT" w:cs="ArialMT"/>
          <w:sz w:val="20"/>
          <w:szCs w:val="20"/>
        </w:rPr>
      </w:pPr>
    </w:p>
    <w:p w:rsidR="0046209D" w:rsidRDefault="0046209D" w:rsidP="0046209D">
      <w:pPr>
        <w:pStyle w:val="BasicParagraph"/>
        <w:ind w:left="720"/>
        <w:rPr>
          <w:rFonts w:ascii="ArialMT" w:hAnsi="ArialMT" w:cs="ArialMT"/>
          <w:sz w:val="20"/>
          <w:szCs w:val="20"/>
        </w:rPr>
      </w:pPr>
      <w:r>
        <w:rPr>
          <w:rFonts w:ascii="ArialMT" w:hAnsi="ArialMT" w:cs="ArialMT"/>
          <w:sz w:val="20"/>
          <w:szCs w:val="20"/>
        </w:rPr>
        <w:t>A. Examine all areas and conditions where grating is to be installed, and notify the architect of   conditions detrimental to the proper and timely completion of the work. Do not proceed with the work until unsatisfactory conditions are corrected to permit proper installation of the work. For level bed applications, it is essential that the grating units be placed on a flat substrate.</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3.2 Installation</w:t>
      </w:r>
    </w:p>
    <w:p w:rsidR="0046209D" w:rsidRDefault="0046209D" w:rsidP="0046209D">
      <w:pPr>
        <w:pStyle w:val="BasicParagraph"/>
        <w:rPr>
          <w:rFonts w:ascii="ArialMT" w:hAnsi="ArialMT" w:cs="ArialMT"/>
          <w:sz w:val="20"/>
          <w:szCs w:val="20"/>
        </w:rPr>
      </w:pPr>
    </w:p>
    <w:p w:rsidR="0046209D" w:rsidRDefault="0046209D" w:rsidP="0046209D">
      <w:pPr>
        <w:pStyle w:val="BasicParagraph"/>
        <w:ind w:left="720"/>
        <w:rPr>
          <w:rFonts w:ascii="ArialMT" w:hAnsi="ArialMT" w:cs="ArialMT"/>
          <w:sz w:val="20"/>
          <w:szCs w:val="20"/>
        </w:rPr>
      </w:pPr>
      <w:r>
        <w:rPr>
          <w:rFonts w:ascii="ArialMT" w:hAnsi="ArialMT" w:cs="ArialMT"/>
          <w:sz w:val="20"/>
          <w:szCs w:val="20"/>
        </w:rPr>
        <w:t>A. Install recessed floor grates and frames in accordance with manufacturer’s instructions, at       locations shown. Coordinate top of grate surface with doors that swing across grates to provide under door clearance. Coordinate for coplanar installation of grate surface to surrounding floor conditions.</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BoldMT" w:hAnsi="Arial-BoldMT" w:cs="Arial-BoldMT"/>
          <w:b/>
          <w:bCs/>
          <w:sz w:val="20"/>
          <w:szCs w:val="20"/>
        </w:rPr>
      </w:pPr>
      <w:r>
        <w:rPr>
          <w:rFonts w:ascii="Arial-BoldMT" w:hAnsi="Arial-BoldMT" w:cs="Arial-BoldMT"/>
          <w:b/>
          <w:bCs/>
          <w:sz w:val="20"/>
          <w:szCs w:val="20"/>
        </w:rPr>
        <w:t>3.3 Protection</w:t>
      </w:r>
    </w:p>
    <w:p w:rsidR="0046209D" w:rsidRDefault="0046209D" w:rsidP="0046209D">
      <w:pPr>
        <w:pStyle w:val="BasicParagraph"/>
        <w:rPr>
          <w:rFonts w:ascii="ArialMT" w:hAnsi="ArialMT" w:cs="ArialMT"/>
          <w:sz w:val="20"/>
          <w:szCs w:val="20"/>
        </w:rPr>
      </w:pPr>
    </w:p>
    <w:p w:rsidR="0046209D" w:rsidRDefault="0046209D" w:rsidP="0046209D">
      <w:pPr>
        <w:pStyle w:val="BasicParagraph"/>
        <w:ind w:left="720"/>
        <w:rPr>
          <w:rFonts w:ascii="ArialMT" w:hAnsi="ArialMT" w:cs="ArialMT"/>
          <w:sz w:val="20"/>
          <w:szCs w:val="20"/>
        </w:rPr>
      </w:pPr>
      <w:r>
        <w:rPr>
          <w:rFonts w:ascii="ArialMT" w:hAnsi="ArialMT" w:cs="ArialMT"/>
          <w:sz w:val="20"/>
          <w:szCs w:val="20"/>
        </w:rPr>
        <w:t xml:space="preserve">A. Upon completion of frame installation and concrete work, provide temporary filler of plywood or </w:t>
      </w:r>
      <w:r>
        <w:rPr>
          <w:rFonts w:ascii="ArialMT" w:hAnsi="ArialMT" w:cs="ArialMT"/>
          <w:spacing w:val="-2"/>
          <w:sz w:val="20"/>
          <w:szCs w:val="20"/>
        </w:rPr>
        <w:t>fiberboard in grate recesses and cover frames with plywood protective flooring. Maintain protection</w:t>
      </w:r>
      <w:r>
        <w:rPr>
          <w:rFonts w:ascii="ArialMT" w:hAnsi="ArialMT" w:cs="ArialMT"/>
          <w:sz w:val="20"/>
          <w:szCs w:val="20"/>
        </w:rPr>
        <w:t xml:space="preserve"> until construction traffic has ended and project is near time of Substantial Completion.</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r>
        <w:rPr>
          <w:rFonts w:ascii="ArialMT" w:hAnsi="ArialMT" w:cs="ArialMT"/>
          <w:sz w:val="20"/>
          <w:szCs w:val="20"/>
        </w:rPr>
        <w:tab/>
        <w:t>B. Installation of grating shall be deferred until near of Substantial Completion for project.</w:t>
      </w: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p>
    <w:p w:rsidR="0046209D" w:rsidRDefault="0046209D" w:rsidP="0046209D">
      <w:pPr>
        <w:pStyle w:val="BasicParagraph"/>
        <w:jc w:val="center"/>
        <w:rPr>
          <w:rFonts w:ascii="Arial-BoldMT" w:hAnsi="Arial-BoldMT" w:cs="Arial-BoldMT"/>
          <w:b/>
          <w:bCs/>
          <w:sz w:val="20"/>
          <w:szCs w:val="20"/>
        </w:rPr>
      </w:pPr>
      <w:r>
        <w:rPr>
          <w:rFonts w:ascii="Arial-BoldMT" w:hAnsi="Arial-BoldMT" w:cs="Arial-BoldMT"/>
          <w:b/>
          <w:bCs/>
          <w:sz w:val="20"/>
          <w:szCs w:val="20"/>
        </w:rPr>
        <w:t xml:space="preserve"> END OF SECTION</w:t>
      </w:r>
    </w:p>
    <w:p w:rsidR="0046209D" w:rsidRDefault="0046209D" w:rsidP="0046209D">
      <w:pPr>
        <w:pStyle w:val="BasicParagraph"/>
        <w:ind w:left="720"/>
        <w:rPr>
          <w:rFonts w:ascii="ArialMT" w:hAnsi="ArialMT" w:cs="ArialMT"/>
          <w:sz w:val="20"/>
          <w:szCs w:val="20"/>
        </w:rPr>
      </w:pP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p>
    <w:p w:rsidR="0046209D" w:rsidRDefault="0046209D" w:rsidP="0046209D">
      <w:pPr>
        <w:pStyle w:val="BasicParagraph"/>
        <w:rPr>
          <w:rFonts w:ascii="ArialMT" w:hAnsi="ArialMT" w:cs="ArialMT"/>
          <w:sz w:val="20"/>
          <w:szCs w:val="20"/>
        </w:rPr>
      </w:pPr>
    </w:p>
    <w:p w:rsidR="0046209D" w:rsidRPr="0069780B" w:rsidRDefault="0046209D" w:rsidP="0046209D">
      <w:pPr>
        <w:jc w:val="center"/>
        <w:rPr>
          <w:rFonts w:cs="Times New Roman"/>
          <w:b/>
        </w:rPr>
      </w:pPr>
    </w:p>
    <w:p w:rsidR="00A82AAC" w:rsidRPr="0046209D" w:rsidRDefault="00A82AAC" w:rsidP="0046209D"/>
    <w:sectPr w:rsidR="00A82AAC" w:rsidRPr="0046209D" w:rsidSect="00CA6520">
      <w:headerReference w:type="default" r:id="rId7"/>
      <w:headerReference w:type="first" r:id="rId8"/>
      <w:pgSz w:w="12240" w:h="15840" w:code="1"/>
      <w:pgMar w:top="1440" w:right="1440" w:bottom="900" w:left="1440" w:header="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803" w:rsidRDefault="005277DB">
      <w:pPr>
        <w:spacing w:after="0" w:line="240" w:lineRule="auto"/>
      </w:pPr>
      <w:r>
        <w:separator/>
      </w:r>
    </w:p>
  </w:endnote>
  <w:endnote w:type="continuationSeparator" w:id="0">
    <w:p w:rsidR="00C94803" w:rsidRDefault="0052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803" w:rsidRDefault="005277DB">
      <w:pPr>
        <w:spacing w:after="0" w:line="240" w:lineRule="auto"/>
      </w:pPr>
      <w:r>
        <w:separator/>
      </w:r>
    </w:p>
  </w:footnote>
  <w:footnote w:type="continuationSeparator" w:id="0">
    <w:p w:rsidR="00C94803" w:rsidRDefault="00527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BA" w:rsidRDefault="00FF06BA" w:rsidP="00CA652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6BA" w:rsidRDefault="00FF06BA" w:rsidP="00CA6520">
    <w:pPr>
      <w:pStyle w:val="Header"/>
      <w:ind w:left="-1440" w:righ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BA0EAF"/>
    <w:multiLevelType w:val="multilevel"/>
    <w:tmpl w:val="07C09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650D12"/>
    <w:multiLevelType w:val="hybridMultilevel"/>
    <w:tmpl w:val="2DE8718A"/>
    <w:lvl w:ilvl="0" w:tplc="911ECCAA">
      <w:start w:val="1"/>
      <w:numFmt w:val="decimal"/>
      <w:lvlText w:val="%1."/>
      <w:lvlJc w:val="left"/>
      <w:pPr>
        <w:ind w:left="2235" w:hanging="360"/>
      </w:pPr>
      <w:rPr>
        <w:rFonts w:hint="default"/>
      </w:rPr>
    </w:lvl>
    <w:lvl w:ilvl="1" w:tplc="04090019" w:tentative="1">
      <w:start w:val="1"/>
      <w:numFmt w:val="lowerLetter"/>
      <w:lvlText w:val="%2."/>
      <w:lvlJc w:val="left"/>
      <w:pPr>
        <w:ind w:left="2955" w:hanging="360"/>
      </w:pPr>
    </w:lvl>
    <w:lvl w:ilvl="2" w:tplc="0409001B" w:tentative="1">
      <w:start w:val="1"/>
      <w:numFmt w:val="lowerRoman"/>
      <w:lvlText w:val="%3."/>
      <w:lvlJc w:val="right"/>
      <w:pPr>
        <w:ind w:left="3675" w:hanging="180"/>
      </w:pPr>
    </w:lvl>
    <w:lvl w:ilvl="3" w:tplc="0409000F" w:tentative="1">
      <w:start w:val="1"/>
      <w:numFmt w:val="decimal"/>
      <w:lvlText w:val="%4."/>
      <w:lvlJc w:val="left"/>
      <w:pPr>
        <w:ind w:left="4395" w:hanging="360"/>
      </w:pPr>
    </w:lvl>
    <w:lvl w:ilvl="4" w:tplc="04090019" w:tentative="1">
      <w:start w:val="1"/>
      <w:numFmt w:val="lowerLetter"/>
      <w:lvlText w:val="%5."/>
      <w:lvlJc w:val="left"/>
      <w:pPr>
        <w:ind w:left="5115" w:hanging="360"/>
      </w:pPr>
    </w:lvl>
    <w:lvl w:ilvl="5" w:tplc="0409001B" w:tentative="1">
      <w:start w:val="1"/>
      <w:numFmt w:val="lowerRoman"/>
      <w:lvlText w:val="%6."/>
      <w:lvlJc w:val="right"/>
      <w:pPr>
        <w:ind w:left="5835" w:hanging="180"/>
      </w:pPr>
    </w:lvl>
    <w:lvl w:ilvl="6" w:tplc="0409000F" w:tentative="1">
      <w:start w:val="1"/>
      <w:numFmt w:val="decimal"/>
      <w:lvlText w:val="%7."/>
      <w:lvlJc w:val="left"/>
      <w:pPr>
        <w:ind w:left="6555" w:hanging="360"/>
      </w:pPr>
    </w:lvl>
    <w:lvl w:ilvl="7" w:tplc="04090019" w:tentative="1">
      <w:start w:val="1"/>
      <w:numFmt w:val="lowerLetter"/>
      <w:lvlText w:val="%8."/>
      <w:lvlJc w:val="left"/>
      <w:pPr>
        <w:ind w:left="7275" w:hanging="360"/>
      </w:pPr>
    </w:lvl>
    <w:lvl w:ilvl="8" w:tplc="0409001B" w:tentative="1">
      <w:start w:val="1"/>
      <w:numFmt w:val="lowerRoman"/>
      <w:lvlText w:val="%9."/>
      <w:lvlJc w:val="right"/>
      <w:pPr>
        <w:ind w:left="7995" w:hanging="180"/>
      </w:pPr>
    </w:lvl>
  </w:abstractNum>
  <w:abstractNum w:abstractNumId="7" w15:restartNumberingAfterBreak="0">
    <w:nsid w:val="28614CCA"/>
    <w:multiLevelType w:val="hybridMultilevel"/>
    <w:tmpl w:val="5FC8112E"/>
    <w:lvl w:ilvl="0" w:tplc="8A30F624">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304A52EB"/>
    <w:multiLevelType w:val="hybridMultilevel"/>
    <w:tmpl w:val="1076E8E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ADE0859"/>
    <w:multiLevelType w:val="multilevel"/>
    <w:tmpl w:val="BD54E75C"/>
    <w:lvl w:ilvl="0">
      <w:start w:val="1"/>
      <w:numFmt w:val="decimal"/>
      <w:lvlRestart w:val="0"/>
      <w:suff w:val="space"/>
      <w:lvlText w:val="PART %1"/>
      <w:lvlJc w:val="left"/>
      <w:pPr>
        <w:ind w:left="0" w:firstLine="0"/>
      </w:pPr>
    </w:lvl>
    <w:lvl w:ilvl="1">
      <w:start w:val="1"/>
      <w:numFmt w:val="decimal"/>
      <w:lvlText w:val="%1.0%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1710"/>
        </w:tabs>
        <w:ind w:left="1710" w:hanging="720"/>
      </w:pPr>
      <w:rPr>
        <w:rFonts w:ascii="Arial" w:eastAsia="Times New Roman" w:hAnsi="Arial" w:cs="Times New Roman"/>
      </w:r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0" w15:restartNumberingAfterBreak="0">
    <w:nsid w:val="4F966530"/>
    <w:multiLevelType w:val="hybridMultilevel"/>
    <w:tmpl w:val="8E76CEDA"/>
    <w:lvl w:ilvl="0" w:tplc="F81CE6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D12419E"/>
    <w:multiLevelType w:val="hybridMultilevel"/>
    <w:tmpl w:val="C9185C4A"/>
    <w:lvl w:ilvl="0" w:tplc="A7E8062A">
      <w:start w:val="1"/>
      <w:numFmt w:val="lowerLetter"/>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2" w15:restartNumberingAfterBreak="0">
    <w:nsid w:val="607B0716"/>
    <w:multiLevelType w:val="hybridMultilevel"/>
    <w:tmpl w:val="C83E670A"/>
    <w:lvl w:ilvl="0" w:tplc="108E8B62">
      <w:start w:val="1"/>
      <w:numFmt w:val="low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3" w15:restartNumberingAfterBreak="0">
    <w:nsid w:val="644B6B00"/>
    <w:multiLevelType w:val="hybridMultilevel"/>
    <w:tmpl w:val="FBE29994"/>
    <w:lvl w:ilvl="0" w:tplc="3C501F7A">
      <w:start w:val="2"/>
      <w:numFmt w:val="low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4" w15:restartNumberingAfterBreak="0">
    <w:nsid w:val="67087B17"/>
    <w:multiLevelType w:val="hybridMultilevel"/>
    <w:tmpl w:val="442248C0"/>
    <w:lvl w:ilvl="0" w:tplc="AB823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60410E"/>
    <w:multiLevelType w:val="hybridMultilevel"/>
    <w:tmpl w:val="870C4B0E"/>
    <w:lvl w:ilvl="0" w:tplc="4914D8B0">
      <w:start w:val="3"/>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16" w15:restartNumberingAfterBreak="0">
    <w:nsid w:val="6B2F459F"/>
    <w:multiLevelType w:val="multilevel"/>
    <w:tmpl w:val="B92C8180"/>
    <w:lvl w:ilvl="0">
      <w:start w:val="1"/>
      <w:numFmt w:val="decimal"/>
      <w:lvlRestart w:val="0"/>
      <w:suff w:val="space"/>
      <w:lvlText w:val="PART %1"/>
      <w:lvlJc w:val="left"/>
      <w:pPr>
        <w:ind w:left="0" w:firstLine="0"/>
      </w:pPr>
    </w:lvl>
    <w:lvl w:ilvl="1">
      <w:start w:val="1"/>
      <w:numFmt w:val="decimal"/>
      <w:pStyle w:val="ManuSpec2"/>
      <w:lvlText w:val="%1.0%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1710"/>
        </w:tabs>
        <w:ind w:left="1710" w:hanging="720"/>
      </w:pPr>
      <w:rPr>
        <w:rFonts w:ascii="Arial" w:eastAsia="Times New Roman" w:hAnsi="Arial" w:cs="Times New Roman"/>
      </w:r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7" w15:restartNumberingAfterBreak="0">
    <w:nsid w:val="740E019E"/>
    <w:multiLevelType w:val="hybridMultilevel"/>
    <w:tmpl w:val="8EF49780"/>
    <w:lvl w:ilvl="0" w:tplc="1EA891E6">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74664AA4"/>
    <w:multiLevelType w:val="hybridMultilevel"/>
    <w:tmpl w:val="FAF889B8"/>
    <w:lvl w:ilvl="0" w:tplc="63EA8822">
      <w:start w:val="1"/>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16"/>
    <w:lvlOverride w:ilvl="0">
      <w:startOverride w:val="1"/>
    </w:lvlOverride>
    <w:lvlOverride w:ilvl="1">
      <w:startOverride w:val="1"/>
    </w:lvlOverride>
    <w:lvlOverride w:ilvl="2">
      <w:startOverride w:val="3"/>
    </w:lvlOverride>
  </w:num>
  <w:num w:numId="9">
    <w:abstractNumId w:val="16"/>
    <w:lvlOverride w:ilvl="0">
      <w:startOverride w:val="1"/>
    </w:lvlOverride>
    <w:lvlOverride w:ilvl="1">
      <w:startOverride w:val="1"/>
    </w:lvlOverride>
    <w:lvlOverride w:ilvl="2">
      <w:startOverride w:val="4"/>
    </w:lvlOverride>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11"/>
  </w:num>
  <w:num w:numId="18">
    <w:abstractNumId w:val="17"/>
  </w:num>
  <w:num w:numId="19">
    <w:abstractNumId w:val="13"/>
  </w:num>
  <w:num w:numId="20">
    <w:abstractNumId w:val="6"/>
  </w:num>
  <w:num w:numId="21">
    <w:abstractNumId w:val="0"/>
  </w:num>
  <w:num w:numId="22">
    <w:abstractNumId w:val="1"/>
  </w:num>
  <w:num w:numId="23">
    <w:abstractNumId w:val="2"/>
  </w:num>
  <w:num w:numId="24">
    <w:abstractNumId w:val="3"/>
  </w:num>
  <w:num w:numId="25">
    <w:abstractNumId w:val="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04"/>
    <w:rsid w:val="000201AA"/>
    <w:rsid w:val="0006057B"/>
    <w:rsid w:val="00073434"/>
    <w:rsid w:val="00136517"/>
    <w:rsid w:val="00167A48"/>
    <w:rsid w:val="00177A6B"/>
    <w:rsid w:val="001836AD"/>
    <w:rsid w:val="002072AF"/>
    <w:rsid w:val="00215C77"/>
    <w:rsid w:val="002241FB"/>
    <w:rsid w:val="00230458"/>
    <w:rsid w:val="00311046"/>
    <w:rsid w:val="003357ED"/>
    <w:rsid w:val="0033722B"/>
    <w:rsid w:val="00360703"/>
    <w:rsid w:val="003710BF"/>
    <w:rsid w:val="00373210"/>
    <w:rsid w:val="003978BA"/>
    <w:rsid w:val="00456250"/>
    <w:rsid w:val="0046209D"/>
    <w:rsid w:val="00471A57"/>
    <w:rsid w:val="005211B0"/>
    <w:rsid w:val="005277DB"/>
    <w:rsid w:val="005403AE"/>
    <w:rsid w:val="00554FA7"/>
    <w:rsid w:val="0058172C"/>
    <w:rsid w:val="005C133E"/>
    <w:rsid w:val="00653304"/>
    <w:rsid w:val="00687DB7"/>
    <w:rsid w:val="006B67D8"/>
    <w:rsid w:val="006C5931"/>
    <w:rsid w:val="00701A89"/>
    <w:rsid w:val="00732807"/>
    <w:rsid w:val="00750D49"/>
    <w:rsid w:val="007756E1"/>
    <w:rsid w:val="007808BA"/>
    <w:rsid w:val="007B5BD1"/>
    <w:rsid w:val="007C3425"/>
    <w:rsid w:val="008071FE"/>
    <w:rsid w:val="008D2602"/>
    <w:rsid w:val="008D625D"/>
    <w:rsid w:val="00956FC4"/>
    <w:rsid w:val="00961601"/>
    <w:rsid w:val="00981168"/>
    <w:rsid w:val="00A06C54"/>
    <w:rsid w:val="00A17712"/>
    <w:rsid w:val="00A82AAC"/>
    <w:rsid w:val="00A82BCF"/>
    <w:rsid w:val="00AC3BEE"/>
    <w:rsid w:val="00AD48D3"/>
    <w:rsid w:val="00B02AD2"/>
    <w:rsid w:val="00B35358"/>
    <w:rsid w:val="00B45DF9"/>
    <w:rsid w:val="00B923E6"/>
    <w:rsid w:val="00BA6D34"/>
    <w:rsid w:val="00BC4D30"/>
    <w:rsid w:val="00BD63B1"/>
    <w:rsid w:val="00C264B9"/>
    <w:rsid w:val="00C80802"/>
    <w:rsid w:val="00C94803"/>
    <w:rsid w:val="00CA6520"/>
    <w:rsid w:val="00CF4B1A"/>
    <w:rsid w:val="00D11523"/>
    <w:rsid w:val="00D14068"/>
    <w:rsid w:val="00D33A55"/>
    <w:rsid w:val="00D816AF"/>
    <w:rsid w:val="00DD08B0"/>
    <w:rsid w:val="00DF7066"/>
    <w:rsid w:val="00E14024"/>
    <w:rsid w:val="00E23E87"/>
    <w:rsid w:val="00E86B96"/>
    <w:rsid w:val="00EA74BF"/>
    <w:rsid w:val="00F00797"/>
    <w:rsid w:val="00F53B47"/>
    <w:rsid w:val="00F65D29"/>
    <w:rsid w:val="00F803B5"/>
    <w:rsid w:val="00F877AC"/>
    <w:rsid w:val="00FD65B1"/>
    <w:rsid w:val="00FF06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E84BC0A-4CD7-4D1F-B861-79BD86EA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gSection">
    <w:name w:val="HdgSection"/>
    <w:basedOn w:val="Normal"/>
    <w:rsid w:val="00653304"/>
    <w:pPr>
      <w:widowControl w:val="0"/>
      <w:spacing w:after="0" w:line="280" w:lineRule="exact"/>
      <w:jc w:val="center"/>
    </w:pPr>
    <w:rPr>
      <w:rFonts w:eastAsia="Times New Roman" w:cs="Times New Roman"/>
      <w:b/>
      <w:caps/>
      <w:snapToGrid w:val="0"/>
      <w:sz w:val="18"/>
    </w:rPr>
  </w:style>
  <w:style w:type="paragraph" w:customStyle="1" w:styleId="ManuSpec1">
    <w:name w:val="ManuSpec[1]"/>
    <w:basedOn w:val="Normal"/>
    <w:rsid w:val="00653304"/>
    <w:pPr>
      <w:widowControl w:val="0"/>
      <w:spacing w:before="100" w:after="0" w:line="240" w:lineRule="auto"/>
      <w:outlineLvl w:val="0"/>
    </w:pPr>
    <w:rPr>
      <w:rFonts w:eastAsia="Times New Roman" w:cs="Times New Roman"/>
      <w:b/>
      <w:snapToGrid w:val="0"/>
      <w:sz w:val="18"/>
    </w:rPr>
  </w:style>
  <w:style w:type="paragraph" w:customStyle="1" w:styleId="ManuSpec2">
    <w:name w:val="ManuSpec[2]"/>
    <w:basedOn w:val="Normal"/>
    <w:rsid w:val="00653304"/>
    <w:pPr>
      <w:widowControl w:val="0"/>
      <w:numPr>
        <w:ilvl w:val="1"/>
        <w:numId w:val="1"/>
      </w:numPr>
      <w:tabs>
        <w:tab w:val="clear" w:pos="720"/>
        <w:tab w:val="left" w:pos="504"/>
      </w:tabs>
      <w:spacing w:before="100" w:after="0" w:line="240" w:lineRule="auto"/>
      <w:ind w:left="0" w:firstLine="0"/>
      <w:outlineLvl w:val="1"/>
    </w:pPr>
    <w:rPr>
      <w:rFonts w:eastAsia="Times New Roman" w:cs="Times New Roman"/>
      <w:snapToGrid w:val="0"/>
      <w:sz w:val="18"/>
    </w:rPr>
  </w:style>
  <w:style w:type="paragraph" w:customStyle="1" w:styleId="ManuSpec3">
    <w:name w:val="ManuSpec[3]"/>
    <w:basedOn w:val="Normal"/>
    <w:rsid w:val="00653304"/>
    <w:pPr>
      <w:widowControl w:val="0"/>
      <w:tabs>
        <w:tab w:val="left" w:pos="936"/>
        <w:tab w:val="num" w:pos="2160"/>
      </w:tabs>
      <w:spacing w:before="100" w:after="0" w:line="240" w:lineRule="auto"/>
      <w:ind w:left="936" w:hanging="432"/>
      <w:outlineLvl w:val="2"/>
    </w:pPr>
    <w:rPr>
      <w:rFonts w:eastAsia="Times New Roman" w:cs="Times New Roman"/>
      <w:snapToGrid w:val="0"/>
      <w:sz w:val="18"/>
    </w:rPr>
  </w:style>
  <w:style w:type="paragraph" w:customStyle="1" w:styleId="ManuSpec4">
    <w:name w:val="ManuSpec[4]"/>
    <w:basedOn w:val="Normal"/>
    <w:rsid w:val="00653304"/>
    <w:pPr>
      <w:widowControl w:val="0"/>
      <w:tabs>
        <w:tab w:val="left" w:pos="1368"/>
        <w:tab w:val="num" w:pos="2880"/>
      </w:tabs>
      <w:spacing w:before="100" w:after="0" w:line="240" w:lineRule="auto"/>
      <w:ind w:left="1368" w:hanging="432"/>
      <w:outlineLvl w:val="3"/>
    </w:pPr>
    <w:rPr>
      <w:rFonts w:eastAsia="Times New Roman" w:cs="Times New Roman"/>
      <w:snapToGrid w:val="0"/>
      <w:sz w:val="18"/>
    </w:rPr>
  </w:style>
  <w:style w:type="paragraph" w:customStyle="1" w:styleId="SpecNotes">
    <w:name w:val="SpecNotes"/>
    <w:basedOn w:val="Normal"/>
    <w:rsid w:val="00653304"/>
    <w:pPr>
      <w:widowControl w:val="0"/>
      <w:spacing w:before="160" w:after="160" w:line="240" w:lineRule="auto"/>
    </w:pPr>
    <w:rPr>
      <w:rFonts w:eastAsia="Times New Roman" w:cs="Times New Roman"/>
      <w:snapToGrid w:val="0"/>
      <w:sz w:val="18"/>
    </w:rPr>
  </w:style>
  <w:style w:type="paragraph" w:customStyle="1" w:styleId="CompanyInfo">
    <w:name w:val="CompanyInfo"/>
    <w:basedOn w:val="Normal"/>
    <w:rsid w:val="00B02AD2"/>
    <w:pPr>
      <w:widowControl w:val="0"/>
      <w:spacing w:after="0" w:line="240" w:lineRule="auto"/>
      <w:jc w:val="right"/>
    </w:pPr>
    <w:rPr>
      <w:rFonts w:eastAsia="Times New Roman" w:cs="Times New Roman"/>
      <w:snapToGrid w:val="0"/>
      <w:sz w:val="18"/>
    </w:rPr>
  </w:style>
  <w:style w:type="paragraph" w:customStyle="1" w:styleId="ManuSpec5">
    <w:name w:val="ManuSpec[5]"/>
    <w:basedOn w:val="Normal"/>
    <w:rsid w:val="00456250"/>
    <w:pPr>
      <w:widowControl w:val="0"/>
      <w:tabs>
        <w:tab w:val="left" w:pos="1800"/>
        <w:tab w:val="num" w:pos="3600"/>
      </w:tabs>
      <w:spacing w:before="100" w:after="0" w:line="240" w:lineRule="auto"/>
      <w:ind w:left="1800" w:hanging="432"/>
      <w:outlineLvl w:val="4"/>
    </w:pPr>
    <w:rPr>
      <w:rFonts w:eastAsia="Times New Roman" w:cs="Times New Roman"/>
      <w:snapToGrid w:val="0"/>
      <w:sz w:val="18"/>
    </w:rPr>
  </w:style>
  <w:style w:type="character" w:customStyle="1" w:styleId="Hypertext">
    <w:name w:val="Hypertext"/>
    <w:rsid w:val="00456250"/>
    <w:rPr>
      <w:color w:val="0000FF"/>
      <w:u w:val="single"/>
    </w:rPr>
  </w:style>
  <w:style w:type="paragraph" w:styleId="NoSpacing">
    <w:name w:val="No Spacing"/>
    <w:uiPriority w:val="1"/>
    <w:qFormat/>
    <w:rsid w:val="00215C77"/>
    <w:pPr>
      <w:spacing w:after="0" w:line="240" w:lineRule="auto"/>
    </w:pPr>
  </w:style>
  <w:style w:type="paragraph" w:styleId="ListParagraph">
    <w:name w:val="List Paragraph"/>
    <w:basedOn w:val="Normal"/>
    <w:uiPriority w:val="34"/>
    <w:qFormat/>
    <w:rsid w:val="00A06C54"/>
    <w:pPr>
      <w:ind w:left="720"/>
      <w:contextualSpacing/>
    </w:pPr>
  </w:style>
  <w:style w:type="paragraph" w:styleId="Header">
    <w:name w:val="header"/>
    <w:basedOn w:val="Normal"/>
    <w:link w:val="HeaderChar"/>
    <w:uiPriority w:val="99"/>
    <w:semiHidden/>
    <w:unhideWhenUsed/>
    <w:rsid w:val="00CA652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A6520"/>
  </w:style>
  <w:style w:type="paragraph" w:styleId="Footer">
    <w:name w:val="footer"/>
    <w:basedOn w:val="Normal"/>
    <w:link w:val="FooterChar"/>
    <w:uiPriority w:val="99"/>
    <w:semiHidden/>
    <w:unhideWhenUsed/>
    <w:rsid w:val="00CA652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A6520"/>
  </w:style>
  <w:style w:type="paragraph" w:customStyle="1" w:styleId="BasicParagraph">
    <w:name w:val="[Basic Paragraph]"/>
    <w:basedOn w:val="Normal"/>
    <w:uiPriority w:val="99"/>
    <w:rsid w:val="0046209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837">
      <w:bodyDiv w:val="1"/>
      <w:marLeft w:val="0"/>
      <w:marRight w:val="0"/>
      <w:marTop w:val="0"/>
      <w:marBottom w:val="0"/>
      <w:divBdr>
        <w:top w:val="none" w:sz="0" w:space="0" w:color="auto"/>
        <w:left w:val="none" w:sz="0" w:space="0" w:color="auto"/>
        <w:bottom w:val="none" w:sz="0" w:space="0" w:color="auto"/>
        <w:right w:val="none" w:sz="0" w:space="0" w:color="auto"/>
      </w:divBdr>
    </w:div>
    <w:div w:id="466896011">
      <w:bodyDiv w:val="1"/>
      <w:marLeft w:val="0"/>
      <w:marRight w:val="0"/>
      <w:marTop w:val="0"/>
      <w:marBottom w:val="0"/>
      <w:divBdr>
        <w:top w:val="none" w:sz="0" w:space="0" w:color="auto"/>
        <w:left w:val="none" w:sz="0" w:space="0" w:color="auto"/>
        <w:bottom w:val="none" w:sz="0" w:space="0" w:color="auto"/>
        <w:right w:val="none" w:sz="0" w:space="0" w:color="auto"/>
      </w:divBdr>
    </w:div>
    <w:div w:id="779104939">
      <w:bodyDiv w:val="1"/>
      <w:marLeft w:val="0"/>
      <w:marRight w:val="0"/>
      <w:marTop w:val="0"/>
      <w:marBottom w:val="0"/>
      <w:divBdr>
        <w:top w:val="none" w:sz="0" w:space="0" w:color="auto"/>
        <w:left w:val="none" w:sz="0" w:space="0" w:color="auto"/>
        <w:bottom w:val="none" w:sz="0" w:space="0" w:color="auto"/>
        <w:right w:val="none" w:sz="0" w:space="0" w:color="auto"/>
      </w:divBdr>
    </w:div>
    <w:div w:id="931357163">
      <w:bodyDiv w:val="1"/>
      <w:marLeft w:val="0"/>
      <w:marRight w:val="0"/>
      <w:marTop w:val="0"/>
      <w:marBottom w:val="0"/>
      <w:divBdr>
        <w:top w:val="none" w:sz="0" w:space="0" w:color="auto"/>
        <w:left w:val="none" w:sz="0" w:space="0" w:color="auto"/>
        <w:bottom w:val="none" w:sz="0" w:space="0" w:color="auto"/>
        <w:right w:val="none" w:sz="0" w:space="0" w:color="auto"/>
      </w:divBdr>
    </w:div>
    <w:div w:id="212307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clarke</dc:creator>
  <cp:keywords/>
  <dc:description/>
  <cp:lastModifiedBy>Steve Kotecki</cp:lastModifiedBy>
  <cp:revision>3</cp:revision>
  <cp:lastPrinted>2009-03-25T15:49:00Z</cp:lastPrinted>
  <dcterms:created xsi:type="dcterms:W3CDTF">2016-08-02T16:24:00Z</dcterms:created>
  <dcterms:modified xsi:type="dcterms:W3CDTF">2019-06-12T19:42:00Z</dcterms:modified>
</cp:coreProperties>
</file>